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E5" w:rsidRPr="006461E5" w:rsidRDefault="006461E5" w:rsidP="00EE3FA5">
      <w:pPr>
        <w:snapToGrid w:val="0"/>
        <w:ind w:firstLine="709"/>
        <w:jc w:val="center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Долговой центр провел </w:t>
      </w:r>
      <w:proofErr w:type="spellStart"/>
      <w:r w:rsidRPr="006461E5">
        <w:rPr>
          <w:snapToGrid/>
          <w:sz w:val="28"/>
          <w:szCs w:val="28"/>
        </w:rPr>
        <w:t>вебинар</w:t>
      </w:r>
      <w:proofErr w:type="spellEnd"/>
    </w:p>
    <w:p w:rsidR="006461E5" w:rsidRPr="006461E5" w:rsidRDefault="006461E5" w:rsidP="006461E5">
      <w:pPr>
        <w:snapToGrid w:val="0"/>
        <w:ind w:firstLine="709"/>
        <w:jc w:val="both"/>
        <w:rPr>
          <w:snapToGrid/>
          <w:sz w:val="28"/>
          <w:szCs w:val="28"/>
        </w:rPr>
      </w:pPr>
    </w:p>
    <w:p w:rsidR="006461E5" w:rsidRDefault="00FD4278" w:rsidP="006461E5">
      <w:pPr>
        <w:snapToGrid w:val="0"/>
        <w:ind w:firstLine="709"/>
        <w:jc w:val="both"/>
        <w:rPr>
          <w:noProof/>
          <w:snapToGrid/>
          <w:sz w:val="28"/>
          <w:szCs w:val="28"/>
        </w:rPr>
      </w:pPr>
      <w:r>
        <w:rPr>
          <w:snapToGrid/>
          <w:sz w:val="28"/>
          <w:szCs w:val="28"/>
        </w:rPr>
        <w:t>2</w:t>
      </w:r>
      <w:r w:rsidR="00E1464F" w:rsidRPr="00E1464F">
        <w:rPr>
          <w:snapToGrid/>
          <w:sz w:val="28"/>
          <w:szCs w:val="28"/>
        </w:rPr>
        <w:t xml:space="preserve">1 </w:t>
      </w:r>
      <w:r w:rsidR="00E1464F">
        <w:rPr>
          <w:snapToGrid/>
          <w:sz w:val="28"/>
          <w:szCs w:val="28"/>
        </w:rPr>
        <w:t>октября</w:t>
      </w:r>
      <w:r w:rsidR="005402F7">
        <w:rPr>
          <w:snapToGrid/>
          <w:sz w:val="28"/>
          <w:szCs w:val="28"/>
        </w:rPr>
        <w:t xml:space="preserve"> </w:t>
      </w:r>
      <w:r w:rsidR="006461E5" w:rsidRPr="006461E5">
        <w:rPr>
          <w:snapToGrid/>
          <w:sz w:val="28"/>
          <w:szCs w:val="28"/>
        </w:rPr>
        <w:t xml:space="preserve">2024 года </w:t>
      </w:r>
      <w:r w:rsidR="00187E00">
        <w:rPr>
          <w:snapToGrid/>
          <w:sz w:val="28"/>
          <w:szCs w:val="28"/>
        </w:rPr>
        <w:t>сотрудники Долгового центра провели</w:t>
      </w:r>
      <w:r w:rsidR="006461E5" w:rsidRPr="006461E5">
        <w:rPr>
          <w:snapToGrid/>
          <w:sz w:val="28"/>
          <w:szCs w:val="28"/>
        </w:rPr>
        <w:t xml:space="preserve"> </w:t>
      </w:r>
      <w:proofErr w:type="spellStart"/>
      <w:r w:rsidR="006461E5" w:rsidRPr="006461E5">
        <w:rPr>
          <w:snapToGrid/>
          <w:sz w:val="28"/>
          <w:szCs w:val="28"/>
        </w:rPr>
        <w:t>вебинар</w:t>
      </w:r>
      <w:proofErr w:type="spellEnd"/>
      <w:r w:rsidR="006461E5" w:rsidRPr="006461E5">
        <w:rPr>
          <w:snapToGrid/>
          <w:sz w:val="28"/>
          <w:szCs w:val="28"/>
        </w:rPr>
        <w:t>, на котором рассмотрели актуальные вопросы</w:t>
      </w:r>
      <w:r w:rsidR="00EE3FA5">
        <w:rPr>
          <w:snapToGrid/>
          <w:sz w:val="28"/>
          <w:szCs w:val="28"/>
        </w:rPr>
        <w:t xml:space="preserve"> </w:t>
      </w:r>
      <w:r w:rsidR="001448D2">
        <w:rPr>
          <w:snapToGrid/>
          <w:sz w:val="28"/>
          <w:szCs w:val="28"/>
        </w:rPr>
        <w:t>налогового администрирования</w:t>
      </w:r>
      <w:r w:rsidR="00EE3FA5">
        <w:rPr>
          <w:snapToGrid/>
          <w:sz w:val="28"/>
          <w:szCs w:val="28"/>
        </w:rPr>
        <w:t>, в том числе</w:t>
      </w:r>
      <w:r w:rsidR="006461E5" w:rsidRPr="006461E5">
        <w:rPr>
          <w:snapToGrid/>
          <w:sz w:val="28"/>
          <w:szCs w:val="28"/>
        </w:rPr>
        <w:t xml:space="preserve"> </w:t>
      </w:r>
      <w:r w:rsidR="001448D2">
        <w:rPr>
          <w:snapToGrid/>
          <w:sz w:val="28"/>
          <w:szCs w:val="28"/>
        </w:rPr>
        <w:t xml:space="preserve">в условиях </w:t>
      </w:r>
      <w:r w:rsidR="00583EA4">
        <w:rPr>
          <w:noProof/>
          <w:snapToGrid/>
          <w:sz w:val="28"/>
          <w:szCs w:val="28"/>
        </w:rPr>
        <w:t>Е</w:t>
      </w:r>
      <w:r w:rsidR="00EE3FA5">
        <w:rPr>
          <w:noProof/>
          <w:snapToGrid/>
          <w:sz w:val="28"/>
          <w:szCs w:val="28"/>
        </w:rPr>
        <w:t>дино</w:t>
      </w:r>
      <w:r w:rsidR="001448D2">
        <w:rPr>
          <w:noProof/>
          <w:snapToGrid/>
          <w:sz w:val="28"/>
          <w:szCs w:val="28"/>
        </w:rPr>
        <w:t>го</w:t>
      </w:r>
      <w:r w:rsidR="00EE3FA5">
        <w:rPr>
          <w:noProof/>
          <w:snapToGrid/>
          <w:sz w:val="28"/>
          <w:szCs w:val="28"/>
        </w:rPr>
        <w:t xml:space="preserve"> налогово</w:t>
      </w:r>
      <w:r w:rsidR="001448D2">
        <w:rPr>
          <w:noProof/>
          <w:snapToGrid/>
          <w:sz w:val="28"/>
          <w:szCs w:val="28"/>
        </w:rPr>
        <w:t>го</w:t>
      </w:r>
      <w:r w:rsidR="00EE3FA5">
        <w:rPr>
          <w:noProof/>
          <w:snapToGrid/>
          <w:sz w:val="28"/>
          <w:szCs w:val="28"/>
        </w:rPr>
        <w:t xml:space="preserve"> счет</w:t>
      </w:r>
      <w:r w:rsidR="001448D2">
        <w:rPr>
          <w:noProof/>
          <w:snapToGrid/>
          <w:sz w:val="28"/>
          <w:szCs w:val="28"/>
        </w:rPr>
        <w:t>а</w:t>
      </w:r>
      <w:r w:rsidR="00187E00">
        <w:rPr>
          <w:noProof/>
          <w:snapToGrid/>
          <w:sz w:val="28"/>
          <w:szCs w:val="28"/>
        </w:rPr>
        <w:t>.</w:t>
      </w:r>
    </w:p>
    <w:p w:rsidR="00B803C6" w:rsidRPr="00607E14" w:rsidRDefault="004E2141" w:rsidP="00B803C6">
      <w:pPr>
        <w:ind w:firstLine="709"/>
        <w:contextualSpacing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Н</w:t>
      </w:r>
      <w:r w:rsidR="00FD4278">
        <w:rPr>
          <w:snapToGrid/>
          <w:sz w:val="28"/>
          <w:szCs w:val="28"/>
        </w:rPr>
        <w:t xml:space="preserve">алогоплательщикам </w:t>
      </w:r>
      <w:r w:rsidR="00FD4278">
        <w:rPr>
          <w:noProof/>
          <w:snapToGrid/>
          <w:sz w:val="28"/>
          <w:szCs w:val="28"/>
        </w:rPr>
        <w:t xml:space="preserve">напомнили о </w:t>
      </w:r>
      <w:r w:rsidR="00FD4278" w:rsidRPr="006461E5">
        <w:rPr>
          <w:noProof/>
          <w:snapToGrid/>
          <w:sz w:val="28"/>
          <w:szCs w:val="28"/>
        </w:rPr>
        <w:t>по</w:t>
      </w:r>
      <w:r w:rsidR="00FD4278">
        <w:rPr>
          <w:snapToGrid/>
          <w:sz w:val="28"/>
          <w:szCs w:val="28"/>
        </w:rPr>
        <w:t xml:space="preserve">рядке и сроках </w:t>
      </w:r>
      <w:r w:rsidR="00FD4278" w:rsidRPr="00607E14">
        <w:rPr>
          <w:sz w:val="28"/>
          <w:szCs w:val="28"/>
        </w:rPr>
        <w:t xml:space="preserve">представления уведомления об исчисленных суммах налогов в </w:t>
      </w:r>
      <w:r w:rsidR="00E1464F" w:rsidRPr="00607E14">
        <w:rPr>
          <w:sz w:val="28"/>
          <w:szCs w:val="28"/>
        </w:rPr>
        <w:t>октябре</w:t>
      </w:r>
      <w:r w:rsidR="00FD4278" w:rsidRPr="00607E14">
        <w:rPr>
          <w:sz w:val="28"/>
          <w:szCs w:val="28"/>
        </w:rPr>
        <w:t xml:space="preserve"> 2024 года, в том числе об имеющейся возможности представления уведомлений с помощью Личных кабинетов</w:t>
      </w:r>
      <w:r w:rsidR="00FD4278" w:rsidRPr="00607E14">
        <w:rPr>
          <w:snapToGrid/>
          <w:sz w:val="28"/>
          <w:szCs w:val="28"/>
        </w:rPr>
        <w:t>.</w:t>
      </w:r>
    </w:p>
    <w:p w:rsidR="000A2C3E" w:rsidRPr="000A2C3E" w:rsidRDefault="004E2141" w:rsidP="000A2C3E">
      <w:pPr>
        <w:ind w:firstLine="709"/>
        <w:contextualSpacing/>
        <w:jc w:val="both"/>
        <w:rPr>
          <w:noProof/>
          <w:snapToGrid/>
          <w:sz w:val="28"/>
          <w:szCs w:val="28"/>
        </w:rPr>
      </w:pPr>
      <w:r>
        <w:rPr>
          <w:noProof/>
          <w:snapToGrid/>
          <w:sz w:val="28"/>
          <w:szCs w:val="28"/>
        </w:rPr>
        <w:t xml:space="preserve">В ходе вебинара </w:t>
      </w:r>
      <w:r w:rsidR="0088451D">
        <w:rPr>
          <w:noProof/>
          <w:snapToGrid/>
          <w:sz w:val="28"/>
          <w:szCs w:val="28"/>
        </w:rPr>
        <w:t xml:space="preserve">сотрудники Долгового центра </w:t>
      </w:r>
      <w:r>
        <w:rPr>
          <w:noProof/>
          <w:snapToGrid/>
          <w:sz w:val="28"/>
          <w:szCs w:val="28"/>
        </w:rPr>
        <w:t xml:space="preserve">рассказали, что получить отсрочку (рассрочку) </w:t>
      </w:r>
      <w:r w:rsidR="000A2C3E" w:rsidRPr="00607E14">
        <w:rPr>
          <w:sz w:val="28"/>
          <w:szCs w:val="28"/>
        </w:rPr>
        <w:t xml:space="preserve">в условиях </w:t>
      </w:r>
      <w:r w:rsidR="00B811C6" w:rsidRPr="00B811C6">
        <w:rPr>
          <w:sz w:val="28"/>
          <w:szCs w:val="28"/>
        </w:rPr>
        <w:t>Единого налогового счета</w:t>
      </w:r>
      <w:r w:rsidR="000A2C3E">
        <w:rPr>
          <w:noProof/>
          <w:snapToGrid/>
          <w:sz w:val="28"/>
          <w:szCs w:val="28"/>
        </w:rPr>
        <w:t xml:space="preserve"> </w:t>
      </w:r>
      <w:r>
        <w:rPr>
          <w:noProof/>
          <w:snapToGrid/>
          <w:sz w:val="28"/>
          <w:szCs w:val="28"/>
        </w:rPr>
        <w:t xml:space="preserve">может любой налогоплательщик, </w:t>
      </w:r>
      <w:r w:rsidR="000A2C3E">
        <w:rPr>
          <w:noProof/>
          <w:snapToGrid/>
          <w:sz w:val="28"/>
          <w:szCs w:val="28"/>
        </w:rPr>
        <w:t xml:space="preserve">для этого необходимо иметь </w:t>
      </w:r>
      <w:r w:rsidR="000A2C3E" w:rsidRPr="00F57F33">
        <w:rPr>
          <w:sz w:val="28"/>
          <w:szCs w:val="28"/>
        </w:rPr>
        <w:t xml:space="preserve">соответствующие </w:t>
      </w:r>
      <w:r w:rsidR="000A2C3E">
        <w:rPr>
          <w:noProof/>
          <w:snapToGrid/>
          <w:sz w:val="28"/>
          <w:szCs w:val="28"/>
        </w:rPr>
        <w:t>основания и</w:t>
      </w:r>
      <w:r w:rsidR="000A2C3E" w:rsidRPr="00F57F33">
        <w:rPr>
          <w:sz w:val="28"/>
          <w:szCs w:val="28"/>
        </w:rPr>
        <w:t xml:space="preserve"> представить необходимые документы</w:t>
      </w:r>
      <w:r w:rsidR="00AE6815">
        <w:rPr>
          <w:sz w:val="28"/>
          <w:szCs w:val="28"/>
        </w:rPr>
        <w:t>, в том числе</w:t>
      </w:r>
      <w:r w:rsidR="000A2C3E" w:rsidRPr="00F57F33">
        <w:rPr>
          <w:sz w:val="28"/>
          <w:szCs w:val="28"/>
        </w:rPr>
        <w:t xml:space="preserve"> обеспечение</w:t>
      </w:r>
      <w:r w:rsidR="00AE6815">
        <w:rPr>
          <w:sz w:val="28"/>
          <w:szCs w:val="28"/>
        </w:rPr>
        <w:t xml:space="preserve"> в виде </w:t>
      </w:r>
      <w:r w:rsidR="000A2C3E" w:rsidRPr="00F57F33">
        <w:rPr>
          <w:sz w:val="28"/>
          <w:szCs w:val="28"/>
        </w:rPr>
        <w:t>залог</w:t>
      </w:r>
      <w:r w:rsidR="00AE6815">
        <w:rPr>
          <w:sz w:val="28"/>
          <w:szCs w:val="28"/>
        </w:rPr>
        <w:t>а</w:t>
      </w:r>
      <w:r w:rsidR="000A2C3E" w:rsidRPr="00F57F33">
        <w:rPr>
          <w:sz w:val="28"/>
          <w:szCs w:val="28"/>
        </w:rPr>
        <w:t>, поручите</w:t>
      </w:r>
      <w:r w:rsidR="00AE6815">
        <w:rPr>
          <w:sz w:val="28"/>
          <w:szCs w:val="28"/>
        </w:rPr>
        <w:t>льства или банковской гарантии</w:t>
      </w:r>
      <w:r w:rsidR="000A2C3E">
        <w:rPr>
          <w:sz w:val="28"/>
          <w:szCs w:val="28"/>
        </w:rPr>
        <w:t xml:space="preserve">. </w:t>
      </w:r>
    </w:p>
    <w:p w:rsidR="00B77329" w:rsidRDefault="00583EA4" w:rsidP="0088451D">
      <w:pPr>
        <w:snapToGrid w:val="0"/>
        <w:ind w:firstLine="709"/>
        <w:contextualSpacing/>
        <w:jc w:val="both"/>
        <w:rPr>
          <w:snapToGrid/>
          <w:sz w:val="28"/>
          <w:szCs w:val="28"/>
        </w:rPr>
      </w:pPr>
      <w:r>
        <w:rPr>
          <w:snapToGrid/>
          <w:color w:val="000000" w:themeColor="text1"/>
          <w:sz w:val="28"/>
          <w:szCs w:val="28"/>
        </w:rPr>
        <w:t>Все более актуальным и востребованным</w:t>
      </w:r>
      <w:r w:rsidR="002319D2">
        <w:rPr>
          <w:snapToGrid/>
          <w:color w:val="000000" w:themeColor="text1"/>
          <w:sz w:val="28"/>
          <w:szCs w:val="28"/>
        </w:rPr>
        <w:t xml:space="preserve"> </w:t>
      </w:r>
      <w:r w:rsidR="00611479">
        <w:rPr>
          <w:snapToGrid/>
          <w:color w:val="000000" w:themeColor="text1"/>
          <w:sz w:val="28"/>
          <w:szCs w:val="28"/>
        </w:rPr>
        <w:t>для налогоп</w:t>
      </w:r>
      <w:r>
        <w:rPr>
          <w:snapToGrid/>
          <w:color w:val="000000" w:themeColor="text1"/>
          <w:sz w:val="28"/>
          <w:szCs w:val="28"/>
        </w:rPr>
        <w:t>лательщиков станови</w:t>
      </w:r>
      <w:r w:rsidR="00611479">
        <w:rPr>
          <w:snapToGrid/>
          <w:color w:val="000000" w:themeColor="text1"/>
          <w:sz w:val="28"/>
          <w:szCs w:val="28"/>
        </w:rPr>
        <w:t xml:space="preserve">тся </w:t>
      </w:r>
      <w:r>
        <w:rPr>
          <w:snapToGrid/>
          <w:color w:val="000000" w:themeColor="text1"/>
          <w:sz w:val="28"/>
          <w:szCs w:val="28"/>
        </w:rPr>
        <w:t>вопрос</w:t>
      </w:r>
      <w:r w:rsidR="002E13B9">
        <w:rPr>
          <w:snapToGrid/>
          <w:color w:val="000000" w:themeColor="text1"/>
          <w:sz w:val="28"/>
          <w:szCs w:val="28"/>
        </w:rPr>
        <w:t xml:space="preserve"> электронного взаимодействия</w:t>
      </w:r>
      <w:r w:rsidR="002319D2">
        <w:rPr>
          <w:snapToGrid/>
          <w:color w:val="000000" w:themeColor="text1"/>
          <w:sz w:val="28"/>
          <w:szCs w:val="28"/>
        </w:rPr>
        <w:t xml:space="preserve"> </w:t>
      </w:r>
      <w:r w:rsidR="00611479">
        <w:rPr>
          <w:snapToGrid/>
          <w:color w:val="000000" w:themeColor="text1"/>
          <w:sz w:val="28"/>
          <w:szCs w:val="28"/>
        </w:rPr>
        <w:t>с налоговыми органами</w:t>
      </w:r>
      <w:r w:rsidR="002319D2">
        <w:rPr>
          <w:snapToGrid/>
          <w:color w:val="000000" w:themeColor="text1"/>
          <w:sz w:val="28"/>
          <w:szCs w:val="28"/>
        </w:rPr>
        <w:t xml:space="preserve">. </w:t>
      </w:r>
      <w:r w:rsidR="0088451D">
        <w:rPr>
          <w:snapToGrid/>
          <w:color w:val="000000" w:themeColor="text1"/>
          <w:sz w:val="28"/>
          <w:szCs w:val="28"/>
        </w:rPr>
        <w:t>Слушателям</w:t>
      </w:r>
      <w:r w:rsidR="002319D2">
        <w:rPr>
          <w:snapToGrid/>
          <w:color w:val="000000" w:themeColor="text1"/>
          <w:sz w:val="28"/>
          <w:szCs w:val="28"/>
        </w:rPr>
        <w:t xml:space="preserve"> рассказали о возможности работать с </w:t>
      </w:r>
      <w:r w:rsidR="002319D2" w:rsidRPr="00611B5C">
        <w:rPr>
          <w:snapToGrid/>
          <w:color w:val="000000" w:themeColor="text1"/>
          <w:sz w:val="28"/>
          <w:szCs w:val="28"/>
        </w:rPr>
        <w:t>комфортом, используя систему электронного документооборота (ЭДО)</w:t>
      </w:r>
      <w:r w:rsidR="002319D2">
        <w:rPr>
          <w:snapToGrid/>
          <w:color w:val="000000" w:themeColor="text1"/>
          <w:sz w:val="28"/>
          <w:szCs w:val="28"/>
        </w:rPr>
        <w:t xml:space="preserve">, </w:t>
      </w:r>
      <w:r w:rsidR="002E13B9">
        <w:rPr>
          <w:snapToGrid/>
          <w:color w:val="000000" w:themeColor="text1"/>
          <w:sz w:val="28"/>
          <w:szCs w:val="28"/>
        </w:rPr>
        <w:t xml:space="preserve">в </w:t>
      </w:r>
      <w:r w:rsidR="002452DD">
        <w:rPr>
          <w:snapToGrid/>
          <w:color w:val="000000" w:themeColor="text1"/>
          <w:sz w:val="28"/>
          <w:szCs w:val="28"/>
        </w:rPr>
        <w:t xml:space="preserve">том числе </w:t>
      </w:r>
      <w:r w:rsidR="002E13B9">
        <w:rPr>
          <w:snapToGrid/>
          <w:color w:val="000000" w:themeColor="text1"/>
          <w:sz w:val="28"/>
          <w:szCs w:val="28"/>
        </w:rPr>
        <w:t xml:space="preserve">в части </w:t>
      </w:r>
      <w:r w:rsidR="002452DD">
        <w:rPr>
          <w:snapToGrid/>
          <w:color w:val="000000" w:themeColor="text1"/>
          <w:sz w:val="28"/>
          <w:szCs w:val="28"/>
        </w:rPr>
        <w:t>обмен</w:t>
      </w:r>
      <w:r w:rsidR="002E13B9">
        <w:rPr>
          <w:snapToGrid/>
          <w:color w:val="000000" w:themeColor="text1"/>
          <w:sz w:val="28"/>
          <w:szCs w:val="28"/>
        </w:rPr>
        <w:t>а</w:t>
      </w:r>
      <w:r>
        <w:rPr>
          <w:snapToGrid/>
          <w:color w:val="000000" w:themeColor="text1"/>
          <w:sz w:val="28"/>
          <w:szCs w:val="28"/>
        </w:rPr>
        <w:t xml:space="preserve"> электронными </w:t>
      </w:r>
      <w:r w:rsidR="002452DD">
        <w:rPr>
          <w:snapToGrid/>
          <w:color w:val="000000" w:themeColor="text1"/>
          <w:sz w:val="28"/>
          <w:szCs w:val="28"/>
        </w:rPr>
        <w:t>счетами-факту</w:t>
      </w:r>
      <w:r>
        <w:rPr>
          <w:snapToGrid/>
          <w:color w:val="000000" w:themeColor="text1"/>
          <w:sz w:val="28"/>
          <w:szCs w:val="28"/>
        </w:rPr>
        <w:t>рами, что позволи</w:t>
      </w:r>
      <w:r w:rsidR="0088451D">
        <w:rPr>
          <w:snapToGrid/>
          <w:color w:val="000000" w:themeColor="text1"/>
          <w:sz w:val="28"/>
          <w:szCs w:val="28"/>
        </w:rPr>
        <w:t>т</w:t>
      </w:r>
      <w:r w:rsidR="002452DD">
        <w:rPr>
          <w:snapToGrid/>
          <w:color w:val="000000" w:themeColor="text1"/>
          <w:sz w:val="28"/>
          <w:szCs w:val="28"/>
        </w:rPr>
        <w:t xml:space="preserve"> сделать бизнес продуктивнее</w:t>
      </w:r>
      <w:r w:rsidR="002E13B9">
        <w:rPr>
          <w:snapToGrid/>
          <w:color w:val="000000" w:themeColor="text1"/>
          <w:sz w:val="28"/>
          <w:szCs w:val="28"/>
        </w:rPr>
        <w:t>, ускорить бизнес-процессы</w:t>
      </w:r>
      <w:r w:rsidR="002452DD">
        <w:rPr>
          <w:snapToGrid/>
          <w:color w:val="000000" w:themeColor="text1"/>
          <w:sz w:val="28"/>
          <w:szCs w:val="28"/>
        </w:rPr>
        <w:t xml:space="preserve"> и снизить издержки. </w:t>
      </w:r>
      <w:r w:rsidR="0088451D">
        <w:rPr>
          <w:snapToGrid/>
          <w:color w:val="000000" w:themeColor="text1"/>
          <w:sz w:val="28"/>
          <w:szCs w:val="28"/>
        </w:rPr>
        <w:t xml:space="preserve">В части уплаты </w:t>
      </w:r>
      <w:r>
        <w:rPr>
          <w:snapToGrid/>
          <w:color w:val="000000" w:themeColor="text1"/>
          <w:sz w:val="28"/>
          <w:szCs w:val="28"/>
        </w:rPr>
        <w:t>Е</w:t>
      </w:r>
      <w:r w:rsidR="0088451D">
        <w:rPr>
          <w:snapToGrid/>
          <w:color w:val="000000" w:themeColor="text1"/>
          <w:sz w:val="28"/>
          <w:szCs w:val="28"/>
        </w:rPr>
        <w:t>диного налого</w:t>
      </w:r>
      <w:r>
        <w:rPr>
          <w:snapToGrid/>
          <w:color w:val="000000" w:themeColor="text1"/>
          <w:sz w:val="28"/>
          <w:szCs w:val="28"/>
        </w:rPr>
        <w:t xml:space="preserve">вого платежа </w:t>
      </w:r>
      <w:r w:rsidR="0088451D">
        <w:rPr>
          <w:snapToGrid/>
          <w:color w:val="000000" w:themeColor="text1"/>
          <w:sz w:val="28"/>
          <w:szCs w:val="28"/>
        </w:rPr>
        <w:t xml:space="preserve">на </w:t>
      </w:r>
      <w:r w:rsidR="00F36AFA">
        <w:rPr>
          <w:snapToGrid/>
          <w:color w:val="000000" w:themeColor="text1"/>
          <w:sz w:val="28"/>
          <w:szCs w:val="28"/>
        </w:rPr>
        <w:t>Единый налоговый счет</w:t>
      </w:r>
      <w:r w:rsidR="0088451D">
        <w:rPr>
          <w:snapToGrid/>
          <w:color w:val="000000" w:themeColor="text1"/>
          <w:sz w:val="28"/>
          <w:szCs w:val="28"/>
        </w:rPr>
        <w:t xml:space="preserve"> были продемонстрированы возможности электронных сервисов </w:t>
      </w:r>
      <w:r w:rsidR="0088451D">
        <w:rPr>
          <w:sz w:val="28"/>
          <w:szCs w:val="28"/>
        </w:rPr>
        <w:t>ФНС России</w:t>
      </w:r>
      <w:r w:rsidR="0088451D">
        <w:rPr>
          <w:snapToGrid/>
          <w:color w:val="000000" w:themeColor="text1"/>
          <w:sz w:val="28"/>
          <w:szCs w:val="28"/>
        </w:rPr>
        <w:t xml:space="preserve"> </w:t>
      </w:r>
      <w:r w:rsidR="0088451D">
        <w:rPr>
          <w:snapToGrid/>
          <w:sz w:val="28"/>
          <w:szCs w:val="28"/>
        </w:rPr>
        <w:t>«Личный кабинет налогоплательщика» и</w:t>
      </w:r>
      <w:r w:rsidR="0088451D">
        <w:rPr>
          <w:sz w:val="28"/>
          <w:szCs w:val="28"/>
        </w:rPr>
        <w:t xml:space="preserve"> </w:t>
      </w:r>
      <w:r w:rsidR="0088451D" w:rsidRPr="00493E0E">
        <w:rPr>
          <w:snapToGrid/>
          <w:color w:val="000000" w:themeColor="text1"/>
          <w:sz w:val="28"/>
          <w:szCs w:val="28"/>
        </w:rPr>
        <w:t>«</w:t>
      </w:r>
      <w:hyperlink r:id="rId9" w:tgtFrame="_blank" w:history="1">
        <w:r w:rsidR="0088451D" w:rsidRPr="00493E0E">
          <w:rPr>
            <w:snapToGrid/>
            <w:color w:val="000000" w:themeColor="text1"/>
            <w:sz w:val="28"/>
            <w:szCs w:val="28"/>
          </w:rPr>
          <w:t>Уплата налогов и пошлин</w:t>
        </w:r>
      </w:hyperlink>
      <w:r w:rsidR="0088451D">
        <w:rPr>
          <w:snapToGrid/>
          <w:color w:val="000000" w:themeColor="text1"/>
          <w:sz w:val="28"/>
          <w:szCs w:val="28"/>
        </w:rPr>
        <w:t xml:space="preserve">», что </w:t>
      </w:r>
      <w:r w:rsidR="00F36AFA">
        <w:rPr>
          <w:snapToGrid/>
          <w:color w:val="000000" w:themeColor="text1"/>
          <w:sz w:val="28"/>
          <w:szCs w:val="28"/>
        </w:rPr>
        <w:t>пом</w:t>
      </w:r>
      <w:r w:rsidR="00B77329">
        <w:rPr>
          <w:snapToGrid/>
          <w:color w:val="000000" w:themeColor="text1"/>
          <w:sz w:val="28"/>
          <w:szCs w:val="28"/>
        </w:rPr>
        <w:t>ожет</w:t>
      </w:r>
      <w:r w:rsidR="00F36AFA">
        <w:rPr>
          <w:snapToGrid/>
          <w:color w:val="000000" w:themeColor="text1"/>
          <w:sz w:val="28"/>
          <w:szCs w:val="28"/>
        </w:rPr>
        <w:t xml:space="preserve"> налогоплательщикам</w:t>
      </w:r>
      <w:r w:rsidR="0088451D">
        <w:rPr>
          <w:snapToGrid/>
          <w:color w:val="000000" w:themeColor="text1"/>
          <w:sz w:val="28"/>
          <w:szCs w:val="28"/>
        </w:rPr>
        <w:t xml:space="preserve"> </w:t>
      </w:r>
      <w:r w:rsidR="00B77329">
        <w:rPr>
          <w:snapToGrid/>
          <w:sz w:val="28"/>
          <w:szCs w:val="28"/>
        </w:rPr>
        <w:t xml:space="preserve">своевременно исполнить обязанность по уплате налогов и </w:t>
      </w:r>
      <w:r w:rsidR="0088451D">
        <w:rPr>
          <w:snapToGrid/>
          <w:sz w:val="28"/>
          <w:szCs w:val="28"/>
        </w:rPr>
        <w:t>не допустить</w:t>
      </w:r>
      <w:r w:rsidR="00611C08">
        <w:rPr>
          <w:snapToGrid/>
          <w:sz w:val="28"/>
          <w:szCs w:val="28"/>
        </w:rPr>
        <w:t xml:space="preserve"> невыя</w:t>
      </w:r>
      <w:r w:rsidR="00B811C6">
        <w:rPr>
          <w:snapToGrid/>
          <w:sz w:val="28"/>
          <w:szCs w:val="28"/>
        </w:rPr>
        <w:t>сненные платежи</w:t>
      </w:r>
      <w:r w:rsidR="00B77329">
        <w:rPr>
          <w:snapToGrid/>
          <w:sz w:val="28"/>
          <w:szCs w:val="28"/>
        </w:rPr>
        <w:t>.</w:t>
      </w:r>
    </w:p>
    <w:p w:rsidR="003F2590" w:rsidRDefault="0088451D" w:rsidP="00B77329">
      <w:pPr>
        <w:snapToGrid w:val="0"/>
        <w:ind w:firstLine="709"/>
        <w:contextualSpacing/>
        <w:jc w:val="both"/>
        <w:rPr>
          <w:rFonts w:ascii="GolosTextWebRegular" w:hAnsi="GolosTextWebRegular"/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 </w:t>
      </w:r>
      <w:r w:rsidR="00B911A0">
        <w:rPr>
          <w:snapToGrid/>
          <w:sz w:val="28"/>
          <w:szCs w:val="28"/>
        </w:rPr>
        <w:t>Также</w:t>
      </w:r>
      <w:r w:rsidR="00B77329">
        <w:rPr>
          <w:snapToGrid/>
          <w:sz w:val="28"/>
          <w:szCs w:val="28"/>
        </w:rPr>
        <w:t xml:space="preserve"> налогоплательщикам напомнили</w:t>
      </w:r>
      <w:r w:rsidR="00B77329">
        <w:rPr>
          <w:snapToGrid/>
          <w:color w:val="000000" w:themeColor="text1"/>
          <w:sz w:val="28"/>
          <w:szCs w:val="28"/>
        </w:rPr>
        <w:t xml:space="preserve"> </w:t>
      </w:r>
      <w:r w:rsidR="004E7458" w:rsidRPr="00611B5C">
        <w:rPr>
          <w:snapToGrid/>
          <w:color w:val="000000" w:themeColor="text1"/>
          <w:sz w:val="28"/>
          <w:szCs w:val="28"/>
        </w:rPr>
        <w:t>о сроке уплаты 02 декабря 2024 года имущественных налогов</w:t>
      </w:r>
      <w:r w:rsidR="003F2590">
        <w:rPr>
          <w:snapToGrid/>
          <w:color w:val="000000" w:themeColor="text1"/>
          <w:sz w:val="28"/>
          <w:szCs w:val="28"/>
        </w:rPr>
        <w:t xml:space="preserve"> </w:t>
      </w:r>
      <w:r w:rsidR="00B911A0">
        <w:rPr>
          <w:snapToGrid/>
          <w:color w:val="000000" w:themeColor="text1"/>
          <w:sz w:val="28"/>
          <w:szCs w:val="28"/>
        </w:rPr>
        <w:t xml:space="preserve">физическими лицами за 2023 год и рассказали о том, что удобнее всего получать налоговые уведомления и производить уплату </w:t>
      </w:r>
      <w:r w:rsidR="00F57F33" w:rsidRPr="00F57F33">
        <w:rPr>
          <w:rFonts w:ascii="GolosTextWebRegular" w:hAnsi="GolosTextWebRegular"/>
          <w:snapToGrid/>
          <w:sz w:val="28"/>
          <w:szCs w:val="28"/>
        </w:rPr>
        <w:t>через </w:t>
      </w:r>
      <w:r w:rsidR="00B911A0">
        <w:rPr>
          <w:rFonts w:ascii="GolosTextWebRegular" w:hAnsi="GolosTextWebRegular"/>
          <w:snapToGrid/>
          <w:sz w:val="28"/>
          <w:szCs w:val="28"/>
        </w:rPr>
        <w:t xml:space="preserve">сервисы </w:t>
      </w:r>
      <w:hyperlink r:id="rId10" w:tgtFrame="_blank" w:history="1">
        <w:r w:rsidR="00F57F33" w:rsidRPr="00F57F33">
          <w:rPr>
            <w:rFonts w:ascii="GolosTextWebRegular" w:hAnsi="GolosTextWebRegular"/>
            <w:snapToGrid/>
            <w:sz w:val="28"/>
            <w:szCs w:val="28"/>
          </w:rPr>
          <w:t>Личный кабинет налогоплательщика</w:t>
        </w:r>
      </w:hyperlink>
      <w:r w:rsidR="00B911A0">
        <w:rPr>
          <w:rFonts w:ascii="GolosTextWebRegular" w:hAnsi="GolosTextWebRegular"/>
          <w:snapToGrid/>
          <w:sz w:val="28"/>
          <w:szCs w:val="28"/>
        </w:rPr>
        <w:t xml:space="preserve"> и портал </w:t>
      </w:r>
      <w:proofErr w:type="spellStart"/>
      <w:r w:rsidR="00B911A0">
        <w:rPr>
          <w:rFonts w:ascii="GolosTextWebRegular" w:hAnsi="GolosTextWebRegular"/>
          <w:snapToGrid/>
          <w:sz w:val="28"/>
          <w:szCs w:val="28"/>
        </w:rPr>
        <w:t>Госуслуги</w:t>
      </w:r>
      <w:proofErr w:type="spellEnd"/>
      <w:r w:rsidR="00B911A0">
        <w:rPr>
          <w:rFonts w:ascii="GolosTextWebRegular" w:hAnsi="GolosTextWebRegular"/>
          <w:snapToGrid/>
          <w:sz w:val="28"/>
          <w:szCs w:val="28"/>
        </w:rPr>
        <w:t>.</w:t>
      </w:r>
    </w:p>
    <w:p w:rsidR="004E7458" w:rsidRDefault="00F16548" w:rsidP="00F16548">
      <w:pPr>
        <w:snapToGrid w:val="0"/>
        <w:ind w:firstLine="709"/>
        <w:contextualSpacing/>
        <w:jc w:val="both"/>
        <w:rPr>
          <w:snapToGrid/>
          <w:color w:val="000000" w:themeColor="text1"/>
          <w:sz w:val="28"/>
          <w:szCs w:val="28"/>
        </w:rPr>
      </w:pPr>
      <w:r w:rsidRPr="00F16548">
        <w:rPr>
          <w:snapToGrid/>
          <w:color w:val="000000" w:themeColor="text1"/>
          <w:sz w:val="28"/>
          <w:szCs w:val="28"/>
        </w:rPr>
        <w:t xml:space="preserve">В заключение </w:t>
      </w:r>
      <w:proofErr w:type="spellStart"/>
      <w:r w:rsidRPr="00F16548">
        <w:rPr>
          <w:snapToGrid/>
          <w:color w:val="000000" w:themeColor="text1"/>
          <w:sz w:val="28"/>
          <w:szCs w:val="28"/>
        </w:rPr>
        <w:t>вебинара</w:t>
      </w:r>
      <w:proofErr w:type="spellEnd"/>
      <w:r w:rsidRPr="00F16548">
        <w:rPr>
          <w:snapToGrid/>
          <w:color w:val="000000" w:themeColor="text1"/>
          <w:sz w:val="28"/>
          <w:szCs w:val="28"/>
        </w:rPr>
        <w:t xml:space="preserve"> вниманию </w:t>
      </w:r>
      <w:r>
        <w:rPr>
          <w:snapToGrid/>
          <w:color w:val="000000" w:themeColor="text1"/>
          <w:sz w:val="28"/>
          <w:szCs w:val="28"/>
        </w:rPr>
        <w:t xml:space="preserve">налогоплательщиков был предложен </w:t>
      </w:r>
      <w:proofErr w:type="spellStart"/>
      <w:r>
        <w:rPr>
          <w:snapToGrid/>
          <w:color w:val="000000" w:themeColor="text1"/>
          <w:sz w:val="28"/>
          <w:szCs w:val="28"/>
        </w:rPr>
        <w:t>видеорлик</w:t>
      </w:r>
      <w:proofErr w:type="spellEnd"/>
      <w:r>
        <w:rPr>
          <w:snapToGrid/>
          <w:color w:val="000000" w:themeColor="text1"/>
          <w:sz w:val="28"/>
          <w:szCs w:val="28"/>
        </w:rPr>
        <w:t xml:space="preserve"> с пошаговой инструкцией по подключению получения налоговых уведомлений через портал </w:t>
      </w:r>
      <w:proofErr w:type="spellStart"/>
      <w:r>
        <w:rPr>
          <w:snapToGrid/>
          <w:color w:val="000000" w:themeColor="text1"/>
          <w:sz w:val="28"/>
          <w:szCs w:val="28"/>
        </w:rPr>
        <w:t>Госуслуги</w:t>
      </w:r>
      <w:proofErr w:type="spellEnd"/>
      <w:r>
        <w:rPr>
          <w:snapToGrid/>
          <w:color w:val="000000" w:themeColor="text1"/>
          <w:sz w:val="28"/>
          <w:szCs w:val="28"/>
        </w:rPr>
        <w:t>.</w:t>
      </w:r>
    </w:p>
    <w:p w:rsidR="006461E5" w:rsidRDefault="006461E5" w:rsidP="006461E5">
      <w:pPr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Для просмотра записи </w:t>
      </w:r>
      <w:proofErr w:type="spellStart"/>
      <w:r w:rsidRPr="006461E5">
        <w:rPr>
          <w:snapToGrid/>
          <w:sz w:val="28"/>
          <w:szCs w:val="28"/>
        </w:rPr>
        <w:t>вебинара</w:t>
      </w:r>
      <w:proofErr w:type="spellEnd"/>
      <w:r w:rsidRPr="006461E5">
        <w:rPr>
          <w:snapToGrid/>
          <w:sz w:val="28"/>
          <w:szCs w:val="28"/>
        </w:rPr>
        <w:t xml:space="preserve"> необходимо пройти по ссылке:</w:t>
      </w:r>
    </w:p>
    <w:p w:rsidR="00D83B9D" w:rsidRPr="00D83B9D" w:rsidRDefault="00871903" w:rsidP="00D83B9D">
      <w:pPr>
        <w:ind w:firstLine="709"/>
        <w:jc w:val="both"/>
      </w:pPr>
      <w:hyperlink r:id="rId11" w:history="1">
        <w:r w:rsidR="00D83B9D" w:rsidRPr="00D76C5A">
          <w:rPr>
            <w:rStyle w:val="a3"/>
          </w:rPr>
          <w:t>https://clck.ru/3E5j95</w:t>
        </w:r>
      </w:hyperlink>
    </w:p>
    <w:p w:rsidR="006461E5" w:rsidRPr="006461E5" w:rsidRDefault="006461E5" w:rsidP="006461E5">
      <w:pPr>
        <w:tabs>
          <w:tab w:val="left" w:pos="709"/>
        </w:tabs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Или навести камеру Вашего смартфона на </w:t>
      </w:r>
      <w:r w:rsidRPr="006461E5">
        <w:rPr>
          <w:snapToGrid/>
          <w:sz w:val="28"/>
          <w:szCs w:val="28"/>
          <w:lang w:val="en-US"/>
        </w:rPr>
        <w:t>QR</w:t>
      </w:r>
      <w:r w:rsidRPr="006461E5">
        <w:rPr>
          <w:snapToGrid/>
          <w:sz w:val="28"/>
          <w:szCs w:val="28"/>
        </w:rPr>
        <w:t>-код:</w:t>
      </w:r>
    </w:p>
    <w:p w:rsidR="0002534B" w:rsidRDefault="00D83B9D" w:rsidP="00B911A0">
      <w:pPr>
        <w:shd w:val="clear" w:color="auto" w:fill="FFFFFF"/>
        <w:rPr>
          <w:sz w:val="28"/>
          <w:szCs w:val="28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067B0A24" wp14:editId="3940C7AB">
            <wp:extent cx="848564" cy="848564"/>
            <wp:effectExtent l="0" t="0" r="8890" b="8890"/>
            <wp:docPr id="3" name="Рисунок 3" descr="C:\Users\Администратор\Downloads\Y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74" cy="84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00" w:rsidRDefault="000F0F00" w:rsidP="000F0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графиком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инспекции на 4 квартал 2024 года можно ознакомиться на сайте ФНС России </w:t>
      </w:r>
      <w:hyperlink r:id="rId13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nalog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«Контакты» во вкладке «Мероприятия для налогоплательщиков»</w:t>
      </w:r>
      <w:r w:rsidR="005E53AF" w:rsidRPr="005E53AF">
        <w:t xml:space="preserve"> </w:t>
      </w:r>
      <w:hyperlink r:id="rId14" w:tgtFrame="_blank" w:history="1">
        <w:r w:rsidR="005E53AF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https://clck.ru/3E7CmB</w:t>
        </w:r>
      </w:hyperlink>
      <w:r w:rsidR="005E53AF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BC2D00" w:rsidRPr="00213015" w:rsidRDefault="00BC2D00" w:rsidP="00BC2D00">
      <w:pPr>
        <w:ind w:firstLine="709"/>
        <w:jc w:val="center"/>
        <w:rPr>
          <w:sz w:val="28"/>
          <w:szCs w:val="28"/>
        </w:rPr>
      </w:pPr>
    </w:p>
    <w:p w:rsidR="004F52F8" w:rsidRPr="00213015" w:rsidRDefault="00B911A0" w:rsidP="00B911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gramStart"/>
      <w:r w:rsidR="006B1E9A" w:rsidRPr="00213015">
        <w:rPr>
          <w:sz w:val="28"/>
          <w:szCs w:val="28"/>
        </w:rPr>
        <w:t>Межрайонная</w:t>
      </w:r>
      <w:proofErr w:type="gramEnd"/>
      <w:r w:rsidR="006B1E9A" w:rsidRPr="00213015"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Sect="00B911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90" w:rsidRDefault="003F2590">
      <w:r>
        <w:separator/>
      </w:r>
    </w:p>
  </w:endnote>
  <w:endnote w:type="continuationSeparator" w:id="0">
    <w:p w:rsidR="003F2590" w:rsidRDefault="003F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90" w:rsidRDefault="003F2590">
      <w:r>
        <w:separator/>
      </w:r>
    </w:p>
  </w:footnote>
  <w:footnote w:type="continuationSeparator" w:id="0">
    <w:p w:rsidR="003F2590" w:rsidRDefault="003F2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6DCF"/>
    <w:multiLevelType w:val="hybridMultilevel"/>
    <w:tmpl w:val="6F62936A"/>
    <w:lvl w:ilvl="0" w:tplc="FF3A03DC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A2C3E"/>
    <w:rsid w:val="000D22FC"/>
    <w:rsid w:val="000E0D43"/>
    <w:rsid w:val="000F0F00"/>
    <w:rsid w:val="00107C4D"/>
    <w:rsid w:val="00110384"/>
    <w:rsid w:val="0011537B"/>
    <w:rsid w:val="001272D5"/>
    <w:rsid w:val="001448D2"/>
    <w:rsid w:val="00153ECA"/>
    <w:rsid w:val="00154692"/>
    <w:rsid w:val="001570EC"/>
    <w:rsid w:val="0016362B"/>
    <w:rsid w:val="001668A3"/>
    <w:rsid w:val="00187E00"/>
    <w:rsid w:val="001A294B"/>
    <w:rsid w:val="001C7A0D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3137E"/>
    <w:rsid w:val="002319D2"/>
    <w:rsid w:val="00240B35"/>
    <w:rsid w:val="002448A0"/>
    <w:rsid w:val="002452DD"/>
    <w:rsid w:val="002538A2"/>
    <w:rsid w:val="00257E58"/>
    <w:rsid w:val="0026206D"/>
    <w:rsid w:val="002719B4"/>
    <w:rsid w:val="00273415"/>
    <w:rsid w:val="002741D0"/>
    <w:rsid w:val="00287962"/>
    <w:rsid w:val="002A03DC"/>
    <w:rsid w:val="002A3468"/>
    <w:rsid w:val="002C775C"/>
    <w:rsid w:val="002E13B9"/>
    <w:rsid w:val="002E607C"/>
    <w:rsid w:val="002E731B"/>
    <w:rsid w:val="003077C2"/>
    <w:rsid w:val="00320CE0"/>
    <w:rsid w:val="00371C21"/>
    <w:rsid w:val="0037666D"/>
    <w:rsid w:val="00392B91"/>
    <w:rsid w:val="003D3575"/>
    <w:rsid w:val="003D4DDE"/>
    <w:rsid w:val="003F2590"/>
    <w:rsid w:val="0041204C"/>
    <w:rsid w:val="00430DE9"/>
    <w:rsid w:val="004379E7"/>
    <w:rsid w:val="004417E4"/>
    <w:rsid w:val="00447060"/>
    <w:rsid w:val="00466EF2"/>
    <w:rsid w:val="00487CC7"/>
    <w:rsid w:val="00491E21"/>
    <w:rsid w:val="00493E0E"/>
    <w:rsid w:val="004A01FE"/>
    <w:rsid w:val="004B051F"/>
    <w:rsid w:val="004C24FD"/>
    <w:rsid w:val="004C36BC"/>
    <w:rsid w:val="004D19AE"/>
    <w:rsid w:val="004E0480"/>
    <w:rsid w:val="004E2141"/>
    <w:rsid w:val="004E5A0B"/>
    <w:rsid w:val="004E7458"/>
    <w:rsid w:val="004F273E"/>
    <w:rsid w:val="004F52F8"/>
    <w:rsid w:val="004F7E70"/>
    <w:rsid w:val="00506464"/>
    <w:rsid w:val="005138AC"/>
    <w:rsid w:val="005352A7"/>
    <w:rsid w:val="005402F7"/>
    <w:rsid w:val="00572E17"/>
    <w:rsid w:val="00583EA4"/>
    <w:rsid w:val="005A0B4E"/>
    <w:rsid w:val="005A4EC0"/>
    <w:rsid w:val="005B1057"/>
    <w:rsid w:val="005C1223"/>
    <w:rsid w:val="005D2A45"/>
    <w:rsid w:val="005E53AF"/>
    <w:rsid w:val="005F7723"/>
    <w:rsid w:val="00604AD9"/>
    <w:rsid w:val="006073BD"/>
    <w:rsid w:val="00607E14"/>
    <w:rsid w:val="00610F48"/>
    <w:rsid w:val="00611479"/>
    <w:rsid w:val="00611B5C"/>
    <w:rsid w:val="00611C08"/>
    <w:rsid w:val="0062403A"/>
    <w:rsid w:val="00626041"/>
    <w:rsid w:val="00632D4E"/>
    <w:rsid w:val="006461E5"/>
    <w:rsid w:val="0064648A"/>
    <w:rsid w:val="00655177"/>
    <w:rsid w:val="006569B4"/>
    <w:rsid w:val="006934E8"/>
    <w:rsid w:val="00693A6C"/>
    <w:rsid w:val="006968A6"/>
    <w:rsid w:val="006A0BC3"/>
    <w:rsid w:val="006B1E9A"/>
    <w:rsid w:val="006B5E8E"/>
    <w:rsid w:val="006C0E2C"/>
    <w:rsid w:val="006D1189"/>
    <w:rsid w:val="006D3B7F"/>
    <w:rsid w:val="006E4F9D"/>
    <w:rsid w:val="006E76A1"/>
    <w:rsid w:val="006F2326"/>
    <w:rsid w:val="0070288C"/>
    <w:rsid w:val="00705B13"/>
    <w:rsid w:val="00716075"/>
    <w:rsid w:val="00735DB5"/>
    <w:rsid w:val="00740112"/>
    <w:rsid w:val="00753C61"/>
    <w:rsid w:val="00765330"/>
    <w:rsid w:val="0077712A"/>
    <w:rsid w:val="00780AA2"/>
    <w:rsid w:val="007B2A0D"/>
    <w:rsid w:val="007C2D8E"/>
    <w:rsid w:val="007D0684"/>
    <w:rsid w:val="007D2E69"/>
    <w:rsid w:val="007E3EB1"/>
    <w:rsid w:val="007E7218"/>
    <w:rsid w:val="007E7EC6"/>
    <w:rsid w:val="008224B3"/>
    <w:rsid w:val="008231EF"/>
    <w:rsid w:val="0082446E"/>
    <w:rsid w:val="00831732"/>
    <w:rsid w:val="00841FF7"/>
    <w:rsid w:val="00851518"/>
    <w:rsid w:val="00851664"/>
    <w:rsid w:val="00856731"/>
    <w:rsid w:val="008612D4"/>
    <w:rsid w:val="0086132A"/>
    <w:rsid w:val="00862CE4"/>
    <w:rsid w:val="0086302A"/>
    <w:rsid w:val="00866BFC"/>
    <w:rsid w:val="00871903"/>
    <w:rsid w:val="00875C25"/>
    <w:rsid w:val="0088326F"/>
    <w:rsid w:val="0088451D"/>
    <w:rsid w:val="008849BF"/>
    <w:rsid w:val="00885E87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2770B"/>
    <w:rsid w:val="00933D0D"/>
    <w:rsid w:val="0094355A"/>
    <w:rsid w:val="00946B58"/>
    <w:rsid w:val="00974A38"/>
    <w:rsid w:val="00977481"/>
    <w:rsid w:val="009939DA"/>
    <w:rsid w:val="0099678D"/>
    <w:rsid w:val="009A66A8"/>
    <w:rsid w:val="009B6C2A"/>
    <w:rsid w:val="009B7E93"/>
    <w:rsid w:val="009D5107"/>
    <w:rsid w:val="009F42FE"/>
    <w:rsid w:val="009F75A5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E6815"/>
    <w:rsid w:val="00AF217C"/>
    <w:rsid w:val="00B0132B"/>
    <w:rsid w:val="00B06676"/>
    <w:rsid w:val="00B1048D"/>
    <w:rsid w:val="00B1545A"/>
    <w:rsid w:val="00B178A4"/>
    <w:rsid w:val="00B36D67"/>
    <w:rsid w:val="00B37B1C"/>
    <w:rsid w:val="00B44B36"/>
    <w:rsid w:val="00B50E97"/>
    <w:rsid w:val="00B74A8C"/>
    <w:rsid w:val="00B77329"/>
    <w:rsid w:val="00B803C6"/>
    <w:rsid w:val="00B811C6"/>
    <w:rsid w:val="00B911A0"/>
    <w:rsid w:val="00B9282A"/>
    <w:rsid w:val="00BA38A5"/>
    <w:rsid w:val="00BC2D00"/>
    <w:rsid w:val="00BD2D20"/>
    <w:rsid w:val="00BE1F87"/>
    <w:rsid w:val="00BF2A66"/>
    <w:rsid w:val="00BF4265"/>
    <w:rsid w:val="00BF70F3"/>
    <w:rsid w:val="00C05743"/>
    <w:rsid w:val="00C070F9"/>
    <w:rsid w:val="00C21F43"/>
    <w:rsid w:val="00C35C98"/>
    <w:rsid w:val="00C54910"/>
    <w:rsid w:val="00C571FE"/>
    <w:rsid w:val="00C642CF"/>
    <w:rsid w:val="00C66E66"/>
    <w:rsid w:val="00C6735A"/>
    <w:rsid w:val="00C70790"/>
    <w:rsid w:val="00C74652"/>
    <w:rsid w:val="00C85F6C"/>
    <w:rsid w:val="00C959EE"/>
    <w:rsid w:val="00CA227B"/>
    <w:rsid w:val="00CA2F18"/>
    <w:rsid w:val="00CC07BE"/>
    <w:rsid w:val="00CC1109"/>
    <w:rsid w:val="00CC14EC"/>
    <w:rsid w:val="00CD3DF4"/>
    <w:rsid w:val="00CD4773"/>
    <w:rsid w:val="00D129FF"/>
    <w:rsid w:val="00D13AB5"/>
    <w:rsid w:val="00D23114"/>
    <w:rsid w:val="00D30532"/>
    <w:rsid w:val="00D45E89"/>
    <w:rsid w:val="00D469E2"/>
    <w:rsid w:val="00D55CAE"/>
    <w:rsid w:val="00D83568"/>
    <w:rsid w:val="00D83B9D"/>
    <w:rsid w:val="00D863C6"/>
    <w:rsid w:val="00D96A25"/>
    <w:rsid w:val="00DA0673"/>
    <w:rsid w:val="00DA0AE3"/>
    <w:rsid w:val="00DA228B"/>
    <w:rsid w:val="00DA2A8B"/>
    <w:rsid w:val="00DB4CA5"/>
    <w:rsid w:val="00DD4529"/>
    <w:rsid w:val="00DE42CE"/>
    <w:rsid w:val="00DF5CB4"/>
    <w:rsid w:val="00E06F40"/>
    <w:rsid w:val="00E1464F"/>
    <w:rsid w:val="00E16CDC"/>
    <w:rsid w:val="00E22E59"/>
    <w:rsid w:val="00E43F48"/>
    <w:rsid w:val="00E63143"/>
    <w:rsid w:val="00E64572"/>
    <w:rsid w:val="00E71B83"/>
    <w:rsid w:val="00E7594A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E3FA5"/>
    <w:rsid w:val="00EF405F"/>
    <w:rsid w:val="00EF6572"/>
    <w:rsid w:val="00F1172D"/>
    <w:rsid w:val="00F16548"/>
    <w:rsid w:val="00F24DBC"/>
    <w:rsid w:val="00F36AFA"/>
    <w:rsid w:val="00F41851"/>
    <w:rsid w:val="00F536A9"/>
    <w:rsid w:val="00F57F33"/>
    <w:rsid w:val="00F85628"/>
    <w:rsid w:val="00F96E10"/>
    <w:rsid w:val="00FC11BD"/>
    <w:rsid w:val="00FC43C5"/>
    <w:rsid w:val="00FC464B"/>
    <w:rsid w:val="00FD1A4E"/>
    <w:rsid w:val="00FD40F3"/>
    <w:rsid w:val="00FD4278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1"/>
    <w:qFormat/>
    <w:rsid w:val="001F7002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D4278"/>
    <w:pPr>
      <w:widowControl w:val="0"/>
      <w:autoSpaceDE w:val="0"/>
      <w:autoSpaceDN w:val="0"/>
      <w:ind w:left="212"/>
    </w:pPr>
    <w:rPr>
      <w:snapToGrid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D427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F57F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1"/>
    <w:qFormat/>
    <w:rsid w:val="001F7002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D4278"/>
    <w:pPr>
      <w:widowControl w:val="0"/>
      <w:autoSpaceDE w:val="0"/>
      <w:autoSpaceDN w:val="0"/>
      <w:ind w:left="212"/>
    </w:pPr>
    <w:rPr>
      <w:snapToGrid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D427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F57F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alog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E5j9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kfl2.nalo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ervice.nalog.ru/payment/" TargetMode="External"/><Relationship Id="rId14" Type="http://schemas.openxmlformats.org/officeDocument/2006/relationships/hyperlink" Target="https://vk.com/away.php?to=https%3A%2F%2Fclck.ru%2F3E7CmB&amp;post=-222407864_68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7DB9-4FE4-4F80-B9EE-9154EA9E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69</cp:revision>
  <dcterms:created xsi:type="dcterms:W3CDTF">2024-03-06T04:04:00Z</dcterms:created>
  <dcterms:modified xsi:type="dcterms:W3CDTF">2024-10-22T06:14:00Z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